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E8D" w:rsidRPr="00CE043A" w:rsidRDefault="00CA2E8D" w:rsidP="00ED79F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E043A">
        <w:rPr>
          <w:rFonts w:ascii="Times New Roman" w:hAnsi="Times New Roman"/>
          <w:b/>
          <w:sz w:val="28"/>
          <w:szCs w:val="28"/>
        </w:rPr>
        <w:t>СПРАВКА – ОБОСНОВАНИЕ</w:t>
      </w:r>
    </w:p>
    <w:p w:rsidR="004D79F1" w:rsidRPr="00CE043A" w:rsidRDefault="004D79F1" w:rsidP="00ED79F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F0BD5" w:rsidRDefault="0029156C" w:rsidP="00ED79FF">
      <w:pPr>
        <w:pStyle w:val="a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E043A">
        <w:rPr>
          <w:rFonts w:ascii="Times New Roman" w:hAnsi="Times New Roman"/>
          <w:b/>
          <w:sz w:val="28"/>
          <w:szCs w:val="28"/>
        </w:rPr>
        <w:t xml:space="preserve">к </w:t>
      </w:r>
      <w:r w:rsidR="00CF0BD5">
        <w:rPr>
          <w:rFonts w:ascii="Times New Roman" w:hAnsi="Times New Roman"/>
          <w:b/>
          <w:sz w:val="28"/>
          <w:szCs w:val="28"/>
        </w:rPr>
        <w:t xml:space="preserve">проекту постановления Правительства </w:t>
      </w:r>
    </w:p>
    <w:p w:rsidR="00CF0BD5" w:rsidRDefault="00CF0BD5" w:rsidP="00A47DDB">
      <w:pPr>
        <w:pStyle w:val="a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6F1875">
        <w:rPr>
          <w:rFonts w:ascii="Times New Roman" w:hAnsi="Times New Roman"/>
          <w:b/>
          <w:sz w:val="28"/>
          <w:szCs w:val="28"/>
        </w:rPr>
        <w:t xml:space="preserve"> </w:t>
      </w:r>
      <w:r w:rsidR="00A47DDB" w:rsidRPr="00A47DDB">
        <w:rPr>
          <w:rFonts w:ascii="Times New Roman" w:hAnsi="Times New Roman"/>
          <w:b/>
          <w:sz w:val="28"/>
          <w:szCs w:val="28"/>
        </w:rPr>
        <w:t>«О внесении изменений в некоторые решения Правительства Кыргызской Республики»</w:t>
      </w:r>
    </w:p>
    <w:p w:rsidR="00CF0BD5" w:rsidRDefault="00CF0BD5" w:rsidP="00ED79FF">
      <w:pPr>
        <w:pStyle w:val="af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A47DDB" w:rsidRPr="00CE043A" w:rsidRDefault="00A47DDB" w:rsidP="00ED79FF">
      <w:pPr>
        <w:pStyle w:val="af"/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 xml:space="preserve">Цель и задачи </w:t>
      </w:r>
    </w:p>
    <w:p w:rsidR="00CF0BD5" w:rsidRDefault="004752ED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E043A">
        <w:rPr>
          <w:rFonts w:ascii="Times New Roman" w:eastAsia="Times New Roman" w:hAnsi="Times New Roman"/>
          <w:sz w:val="28"/>
          <w:szCs w:val="28"/>
        </w:rPr>
        <w:t xml:space="preserve">Предлагаемый проект </w:t>
      </w:r>
      <w:r w:rsidR="00B42E87">
        <w:rPr>
          <w:rFonts w:ascii="Times New Roman" w:eastAsia="Times New Roman" w:hAnsi="Times New Roman"/>
          <w:sz w:val="28"/>
          <w:szCs w:val="28"/>
        </w:rPr>
        <w:t>постановления</w:t>
      </w:r>
      <w:r w:rsidRPr="00CE043A">
        <w:rPr>
          <w:rFonts w:ascii="Times New Roman" w:eastAsia="Times New Roman" w:hAnsi="Times New Roman"/>
          <w:sz w:val="28"/>
          <w:szCs w:val="28"/>
        </w:rPr>
        <w:t xml:space="preserve"> разработан в целях </w:t>
      </w:r>
      <w:r w:rsidR="00D0199F" w:rsidRPr="00D0199F">
        <w:rPr>
          <w:rFonts w:ascii="Times New Roman" w:eastAsia="Times New Roman" w:hAnsi="Times New Roman"/>
          <w:sz w:val="28"/>
          <w:szCs w:val="28"/>
        </w:rPr>
        <w:t xml:space="preserve">реализации Закона Кыргызской Республики «О внесении изменений в некоторые законодательные акты Кыргызской Республики (Налоговый кодекс Кыргызской Республики, Кодекс Кыргызской Республики о нарушениях, Бюджетный кодекс Кыргызской Республики)» от 18 </w:t>
      </w:r>
      <w:r w:rsidR="00D0199F">
        <w:rPr>
          <w:rFonts w:ascii="Times New Roman" w:eastAsia="Times New Roman" w:hAnsi="Times New Roman"/>
          <w:sz w:val="28"/>
          <w:szCs w:val="28"/>
        </w:rPr>
        <w:t>апреля 2020 года №</w:t>
      </w:r>
      <w:r w:rsidR="00D0199F" w:rsidRPr="00D0199F">
        <w:rPr>
          <w:rFonts w:ascii="Times New Roman" w:eastAsia="Times New Roman" w:hAnsi="Times New Roman"/>
          <w:sz w:val="28"/>
          <w:szCs w:val="28"/>
        </w:rPr>
        <w:t>44</w:t>
      </w:r>
      <w:r w:rsidR="00CF0BD5">
        <w:rPr>
          <w:rFonts w:ascii="Times New Roman" w:eastAsia="Times New Roman" w:hAnsi="Times New Roman"/>
          <w:sz w:val="28"/>
          <w:szCs w:val="28"/>
        </w:rPr>
        <w:t>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Описательная часть</w:t>
      </w:r>
    </w:p>
    <w:p w:rsidR="009E2DEA" w:rsidRPr="009E2DEA" w:rsidRDefault="009E2DEA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со статьей</w:t>
      </w:r>
      <w:r w:rsidR="00361BA9" w:rsidRPr="00CE043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277-1</w:t>
      </w:r>
      <w:r w:rsidR="00361BA9" w:rsidRPr="00CE043A">
        <w:rPr>
          <w:rFonts w:ascii="Times New Roman" w:eastAsia="Times New Roman" w:hAnsi="Times New Roman"/>
          <w:sz w:val="28"/>
          <w:szCs w:val="28"/>
        </w:rPr>
        <w:t xml:space="preserve"> Налогового кодекса Кыр</w:t>
      </w:r>
      <w:r>
        <w:rPr>
          <w:rFonts w:ascii="Times New Roman" w:eastAsia="Times New Roman" w:hAnsi="Times New Roman"/>
          <w:sz w:val="28"/>
          <w:szCs w:val="28"/>
        </w:rPr>
        <w:t>гызской Республики установлено, что н</w:t>
      </w:r>
      <w:r w:rsidRPr="009E2DEA">
        <w:rPr>
          <w:rFonts w:ascii="Times New Roman" w:eastAsia="Times New Roman" w:hAnsi="Times New Roman"/>
          <w:sz w:val="28"/>
          <w:szCs w:val="28"/>
        </w:rPr>
        <w:t xml:space="preserve">алогоплательщик, осуществляющий облагаемый импорт товаров, имеет право применить режим условного начисления НДС на импорт товаров в порядке, установленном </w:t>
      </w:r>
      <w:r>
        <w:rPr>
          <w:rFonts w:ascii="Times New Roman" w:eastAsia="Times New Roman" w:hAnsi="Times New Roman"/>
          <w:sz w:val="28"/>
          <w:szCs w:val="28"/>
        </w:rPr>
        <w:t xml:space="preserve">указанной </w:t>
      </w:r>
      <w:r w:rsidRPr="009E2DEA">
        <w:rPr>
          <w:rFonts w:ascii="Times New Roman" w:eastAsia="Times New Roman" w:hAnsi="Times New Roman"/>
          <w:sz w:val="28"/>
          <w:szCs w:val="28"/>
        </w:rPr>
        <w:t>статьей.</w:t>
      </w:r>
    </w:p>
    <w:p w:rsidR="009E2DEA" w:rsidRDefault="009E2DEA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E2DEA">
        <w:rPr>
          <w:rFonts w:ascii="Times New Roman" w:eastAsia="Times New Roman" w:hAnsi="Times New Roman"/>
          <w:sz w:val="28"/>
          <w:szCs w:val="28"/>
        </w:rPr>
        <w:t>В целях статьи</w:t>
      </w:r>
      <w:r>
        <w:rPr>
          <w:rFonts w:ascii="Times New Roman" w:eastAsia="Times New Roman" w:hAnsi="Times New Roman"/>
          <w:sz w:val="28"/>
          <w:szCs w:val="28"/>
        </w:rPr>
        <w:t xml:space="preserve"> 277-1 Налогового кодекса Кыргызской Республики </w:t>
      </w:r>
      <w:r w:rsidRPr="009E2DEA">
        <w:rPr>
          <w:rFonts w:ascii="Times New Roman" w:eastAsia="Times New Roman" w:hAnsi="Times New Roman"/>
          <w:sz w:val="28"/>
          <w:szCs w:val="28"/>
        </w:rPr>
        <w:t>под условным начислением НДС на импорт понимается порядок уплаты НДС, согласно которому налогоплательщик обязан внести сумму НДС, начисленного при импорте товаров на территорию Кыргызской Республики, на депозитный счет, открытый в системе казначейства, с условием последующего экспорта данных товаров с террит</w:t>
      </w:r>
      <w:r>
        <w:rPr>
          <w:rFonts w:ascii="Times New Roman" w:eastAsia="Times New Roman" w:hAnsi="Times New Roman"/>
          <w:sz w:val="28"/>
          <w:szCs w:val="28"/>
        </w:rPr>
        <w:t>ории Кыргызской Республики.</w:t>
      </w:r>
    </w:p>
    <w:p w:rsidR="009E2DEA" w:rsidRDefault="009E2DEA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этом в</w:t>
      </w:r>
      <w:r w:rsidRPr="009E2DEA">
        <w:rPr>
          <w:rFonts w:ascii="Times New Roman" w:eastAsia="Times New Roman" w:hAnsi="Times New Roman"/>
          <w:sz w:val="28"/>
          <w:szCs w:val="28"/>
        </w:rPr>
        <w:t xml:space="preserve"> случае подтверждения экспорта товаров в течение 180 дней с даты принятия на учет импортированных товаров сумма НДС на импорт, внесенная налогоплательщиком на депозитный счет, возвращается на расчетный счет налогоплательщика по его заявлению в соответствии с Порядком и условиями применения режима условного начисления НДС на импорт, устанавливаемыми Правительством Кыргызской Республики.</w:t>
      </w:r>
    </w:p>
    <w:p w:rsidR="009E2DEA" w:rsidRDefault="009E2DEA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Однако в</w:t>
      </w:r>
      <w:r w:rsidRPr="009E2DEA">
        <w:rPr>
          <w:rFonts w:ascii="Times New Roman" w:eastAsia="Times New Roman" w:hAnsi="Times New Roman"/>
          <w:sz w:val="28"/>
          <w:szCs w:val="28"/>
        </w:rPr>
        <w:t xml:space="preserve"> случае </w:t>
      </w:r>
      <w:proofErr w:type="spellStart"/>
      <w:r w:rsidRPr="009E2DEA">
        <w:rPr>
          <w:rFonts w:ascii="Times New Roman" w:eastAsia="Times New Roman" w:hAnsi="Times New Roman"/>
          <w:sz w:val="28"/>
          <w:szCs w:val="28"/>
        </w:rPr>
        <w:t>неподтверждения</w:t>
      </w:r>
      <w:proofErr w:type="spellEnd"/>
      <w:r w:rsidRPr="009E2DEA">
        <w:rPr>
          <w:rFonts w:ascii="Times New Roman" w:eastAsia="Times New Roman" w:hAnsi="Times New Roman"/>
          <w:sz w:val="28"/>
          <w:szCs w:val="28"/>
        </w:rPr>
        <w:t xml:space="preserve"> экспорта товаров в установленный срок сумма НДС на импорт, внесенная на депозитный счет, перечисляется в бюджет.</w:t>
      </w:r>
    </w:p>
    <w:p w:rsidR="009E2DEA" w:rsidRDefault="004F6D3A" w:rsidP="00ED79FF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этой связи предлагаемый проект постановления предусматривает утверждение </w:t>
      </w:r>
      <w:r w:rsidRPr="004F6D3A">
        <w:rPr>
          <w:rFonts w:ascii="Times New Roman" w:eastAsia="Times New Roman" w:hAnsi="Times New Roman"/>
          <w:sz w:val="28"/>
          <w:szCs w:val="28"/>
        </w:rPr>
        <w:t>Порядка и условий применения режима условного начисления НДС на импорт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7179B" w:rsidRPr="0037179B" w:rsidRDefault="006F7902" w:rsidP="0037179B">
      <w:pPr>
        <w:pStyle w:val="af3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Также в</w:t>
      </w:r>
      <w:r w:rsidR="0037179B">
        <w:rPr>
          <w:rFonts w:ascii="Times New Roman" w:eastAsia="Times New Roman" w:hAnsi="Times New Roman"/>
          <w:sz w:val="28"/>
          <w:szCs w:val="28"/>
        </w:rPr>
        <w:t xml:space="preserve"> соответствии с главой 60 Налогового кодекса Кыргызской Республики</w:t>
      </w:r>
      <w:r w:rsidR="0037179B" w:rsidRPr="0037179B">
        <w:rPr>
          <w:rFonts w:ascii="Times New Roman" w:eastAsia="Times New Roman" w:hAnsi="Times New Roman"/>
          <w:sz w:val="28"/>
          <w:szCs w:val="28"/>
        </w:rPr>
        <w:t xml:space="preserve"> </w:t>
      </w:r>
      <w:r w:rsidR="0037179B">
        <w:rPr>
          <w:rFonts w:ascii="Times New Roman" w:eastAsia="Times New Roman" w:hAnsi="Times New Roman"/>
          <w:sz w:val="28"/>
          <w:szCs w:val="28"/>
        </w:rPr>
        <w:t>предусмотрена у</w:t>
      </w:r>
      <w:r w:rsidR="0037179B" w:rsidRPr="0037179B">
        <w:rPr>
          <w:rFonts w:ascii="Times New Roman" w:eastAsia="Times New Roman" w:hAnsi="Times New Roman"/>
          <w:sz w:val="28"/>
          <w:szCs w:val="28"/>
        </w:rPr>
        <w:t>прощенная система налогообложения на основе налога с розничных продаж</w:t>
      </w:r>
      <w:r w:rsidR="00321678">
        <w:rPr>
          <w:rFonts w:ascii="Times New Roman" w:eastAsia="Times New Roman" w:hAnsi="Times New Roman"/>
          <w:sz w:val="28"/>
          <w:szCs w:val="28"/>
        </w:rPr>
        <w:t>.</w:t>
      </w:r>
    </w:p>
    <w:p w:rsidR="00321678" w:rsidRDefault="00321678" w:rsidP="003216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0ACD">
        <w:rPr>
          <w:rFonts w:ascii="Times New Roman" w:eastAsia="Calibri" w:hAnsi="Times New Roman"/>
          <w:sz w:val="28"/>
          <w:szCs w:val="28"/>
        </w:rPr>
        <w:t>Налоговой базой по упрощенной системе налогообложения на ос</w:t>
      </w:r>
      <w:r>
        <w:rPr>
          <w:rFonts w:ascii="Times New Roman" w:eastAsia="Calibri" w:hAnsi="Times New Roman"/>
          <w:sz w:val="28"/>
          <w:szCs w:val="28"/>
        </w:rPr>
        <w:t>нове налога с розничных продаж являет</w:t>
      </w:r>
      <w:r w:rsidRPr="00CD0ACD">
        <w:rPr>
          <w:rFonts w:ascii="Times New Roman" w:eastAsia="Calibri" w:hAnsi="Times New Roman"/>
          <w:sz w:val="28"/>
          <w:szCs w:val="28"/>
        </w:rPr>
        <w:t>ся выручка от реализац</w:t>
      </w:r>
      <w:r>
        <w:rPr>
          <w:rFonts w:ascii="Times New Roman" w:eastAsia="Calibri" w:hAnsi="Times New Roman"/>
          <w:sz w:val="28"/>
          <w:szCs w:val="28"/>
        </w:rPr>
        <w:t xml:space="preserve">ии товаров, при этом в целях </w:t>
      </w:r>
      <w:r w:rsidRPr="00CD0ACD">
        <w:rPr>
          <w:rFonts w:ascii="Times New Roman" w:eastAsia="Calibri" w:hAnsi="Times New Roman"/>
          <w:sz w:val="28"/>
          <w:szCs w:val="28"/>
        </w:rPr>
        <w:t xml:space="preserve">стимулирования </w:t>
      </w:r>
      <w:r>
        <w:rPr>
          <w:rFonts w:ascii="Times New Roman" w:eastAsia="Calibri" w:hAnsi="Times New Roman"/>
          <w:sz w:val="28"/>
          <w:szCs w:val="28"/>
        </w:rPr>
        <w:t xml:space="preserve">налогоплательщиков к </w:t>
      </w:r>
      <w:r w:rsidRPr="00CD0ACD">
        <w:rPr>
          <w:rFonts w:ascii="Times New Roman" w:eastAsia="Calibri" w:hAnsi="Times New Roman"/>
          <w:sz w:val="28"/>
          <w:szCs w:val="28"/>
        </w:rPr>
        <w:t>приобретени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CD0ACD">
        <w:rPr>
          <w:rFonts w:ascii="Times New Roman" w:eastAsia="Calibri" w:hAnsi="Times New Roman"/>
          <w:sz w:val="28"/>
          <w:szCs w:val="28"/>
        </w:rPr>
        <w:t xml:space="preserve"> ККМ </w:t>
      </w:r>
      <w:r>
        <w:rPr>
          <w:rFonts w:ascii="Times New Roman" w:eastAsia="Calibri" w:hAnsi="Times New Roman"/>
          <w:sz w:val="28"/>
          <w:szCs w:val="28"/>
        </w:rPr>
        <w:t xml:space="preserve">установлен </w:t>
      </w:r>
      <w:r>
        <w:rPr>
          <w:rFonts w:ascii="Times New Roman" w:hAnsi="Times New Roman"/>
          <w:sz w:val="28"/>
          <w:szCs w:val="28"/>
        </w:rPr>
        <w:t xml:space="preserve">4-х летний </w:t>
      </w:r>
      <w:r w:rsidRPr="003A7D36">
        <w:rPr>
          <w:rFonts w:ascii="Times New Roman" w:hAnsi="Times New Roman"/>
          <w:sz w:val="28"/>
          <w:szCs w:val="28"/>
        </w:rPr>
        <w:t>переходный период</w:t>
      </w:r>
      <w:r>
        <w:rPr>
          <w:rFonts w:ascii="Times New Roman" w:eastAsia="Calibri" w:hAnsi="Times New Roman"/>
          <w:sz w:val="28"/>
          <w:szCs w:val="28"/>
        </w:rPr>
        <w:t xml:space="preserve"> со ставка</w:t>
      </w:r>
      <w:r w:rsidRPr="00CD0ACD">
        <w:rPr>
          <w:rFonts w:ascii="Times New Roman" w:eastAsia="Calibri" w:hAnsi="Times New Roman"/>
          <w:sz w:val="28"/>
          <w:szCs w:val="28"/>
        </w:rPr>
        <w:t xml:space="preserve"> в </w:t>
      </w:r>
      <w:r w:rsidRPr="00CD0ACD">
        <w:rPr>
          <w:rFonts w:ascii="Times New Roman" w:eastAsia="Calibri" w:hAnsi="Times New Roman"/>
          <w:sz w:val="28"/>
          <w:szCs w:val="28"/>
        </w:rPr>
        <w:lastRenderedPageBreak/>
        <w:t xml:space="preserve">размере «0» в </w:t>
      </w:r>
      <w:r>
        <w:rPr>
          <w:rFonts w:ascii="Times New Roman" w:eastAsia="Calibri" w:hAnsi="Times New Roman"/>
          <w:sz w:val="28"/>
          <w:szCs w:val="28"/>
        </w:rPr>
        <w:t xml:space="preserve">первом году внедрения данного режима и поэтапным увеличением ставки, </w:t>
      </w:r>
      <w:r w:rsidRPr="003A7D36">
        <w:rPr>
          <w:rFonts w:ascii="Times New Roman" w:hAnsi="Times New Roman"/>
          <w:sz w:val="28"/>
          <w:szCs w:val="28"/>
        </w:rPr>
        <w:t>во второй</w:t>
      </w:r>
      <w:r>
        <w:rPr>
          <w:rFonts w:ascii="Times New Roman" w:hAnsi="Times New Roman"/>
          <w:sz w:val="28"/>
          <w:szCs w:val="28"/>
        </w:rPr>
        <w:t xml:space="preserve"> -1%, третий -2%, четвертый -3%. При безналичной форме оплаты предусмотрено снижение ставки налога на 50%, то есть </w:t>
      </w:r>
      <w:r w:rsidRPr="003A7D36">
        <w:rPr>
          <w:rFonts w:ascii="Times New Roman" w:hAnsi="Times New Roman"/>
          <w:sz w:val="28"/>
          <w:szCs w:val="28"/>
        </w:rPr>
        <w:t>во второй</w:t>
      </w:r>
      <w:r>
        <w:rPr>
          <w:rFonts w:ascii="Times New Roman" w:hAnsi="Times New Roman"/>
          <w:sz w:val="28"/>
          <w:szCs w:val="28"/>
        </w:rPr>
        <w:t xml:space="preserve"> год – 0,5%, третий -1%, четвертый – 1,5%</w:t>
      </w:r>
    </w:p>
    <w:p w:rsidR="00321678" w:rsidRPr="00CD0ACD" w:rsidRDefault="00321678" w:rsidP="0032167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CD0ACD">
        <w:rPr>
          <w:rFonts w:ascii="Times New Roman" w:eastAsia="Calibri" w:hAnsi="Times New Roman"/>
          <w:sz w:val="28"/>
          <w:szCs w:val="28"/>
        </w:rPr>
        <w:t>алогоплательщик</w:t>
      </w:r>
      <w:r>
        <w:rPr>
          <w:rFonts w:ascii="Times New Roman" w:eastAsia="Calibri" w:hAnsi="Times New Roman"/>
          <w:sz w:val="28"/>
          <w:szCs w:val="28"/>
        </w:rPr>
        <w:t>ам</w:t>
      </w:r>
      <w:r w:rsidRPr="00CD0ACD">
        <w:rPr>
          <w:rFonts w:ascii="Times New Roman" w:eastAsia="Calibri" w:hAnsi="Times New Roman"/>
          <w:sz w:val="28"/>
          <w:szCs w:val="28"/>
        </w:rPr>
        <w:t>, уплачивающи</w:t>
      </w:r>
      <w:r>
        <w:rPr>
          <w:rFonts w:ascii="Times New Roman" w:eastAsia="Calibri" w:hAnsi="Times New Roman"/>
          <w:sz w:val="28"/>
          <w:szCs w:val="28"/>
        </w:rPr>
        <w:t>м</w:t>
      </w:r>
      <w:r w:rsidRPr="00CD0ACD">
        <w:rPr>
          <w:rFonts w:ascii="Times New Roman" w:eastAsia="Calibri" w:hAnsi="Times New Roman"/>
          <w:sz w:val="28"/>
          <w:szCs w:val="28"/>
        </w:rPr>
        <w:t xml:space="preserve"> налоги на основе добров</w:t>
      </w:r>
      <w:r>
        <w:rPr>
          <w:rFonts w:ascii="Times New Roman" w:eastAsia="Calibri" w:hAnsi="Times New Roman"/>
          <w:sz w:val="28"/>
          <w:szCs w:val="28"/>
        </w:rPr>
        <w:t>ольного патента и осуществляющим</w:t>
      </w:r>
      <w:r w:rsidRPr="00CD0ACD">
        <w:rPr>
          <w:rFonts w:ascii="Times New Roman" w:eastAsia="Calibri" w:hAnsi="Times New Roman"/>
          <w:sz w:val="28"/>
          <w:szCs w:val="28"/>
        </w:rPr>
        <w:t xml:space="preserve"> индивидуальную предпринимательскую деятельность </w:t>
      </w:r>
      <w:r>
        <w:rPr>
          <w:rFonts w:ascii="Times New Roman" w:eastAsia="Calibri" w:hAnsi="Times New Roman"/>
          <w:sz w:val="28"/>
          <w:szCs w:val="28"/>
        </w:rPr>
        <w:t xml:space="preserve">на торговых рынках и мелкой розничной сети, предлагается </w:t>
      </w:r>
      <w:r w:rsidRPr="00CD0ACD">
        <w:rPr>
          <w:rFonts w:ascii="Times New Roman" w:eastAsia="Calibri" w:hAnsi="Times New Roman"/>
          <w:sz w:val="28"/>
          <w:szCs w:val="28"/>
        </w:rPr>
        <w:t>пере</w:t>
      </w:r>
      <w:r>
        <w:rPr>
          <w:rFonts w:ascii="Times New Roman" w:eastAsia="Calibri" w:hAnsi="Times New Roman"/>
          <w:sz w:val="28"/>
          <w:szCs w:val="28"/>
        </w:rPr>
        <w:t>йти</w:t>
      </w:r>
      <w:r w:rsidRPr="00CD0ACD">
        <w:rPr>
          <w:rFonts w:ascii="Times New Roman" w:eastAsia="Calibri" w:hAnsi="Times New Roman"/>
          <w:sz w:val="28"/>
          <w:szCs w:val="28"/>
        </w:rPr>
        <w:t xml:space="preserve"> на </w:t>
      </w:r>
      <w:r>
        <w:rPr>
          <w:rFonts w:ascii="Times New Roman" w:eastAsia="Calibri" w:hAnsi="Times New Roman"/>
          <w:sz w:val="28"/>
          <w:szCs w:val="28"/>
        </w:rPr>
        <w:t>у</w:t>
      </w:r>
      <w:r w:rsidRPr="00CD0ACD">
        <w:rPr>
          <w:rFonts w:ascii="Times New Roman" w:eastAsia="Calibri" w:hAnsi="Times New Roman"/>
          <w:sz w:val="28"/>
          <w:szCs w:val="28"/>
        </w:rPr>
        <w:t>прощенную систему налогообложения на основе налога</w:t>
      </w:r>
      <w:r>
        <w:rPr>
          <w:rFonts w:ascii="Times New Roman" w:eastAsia="Calibri" w:hAnsi="Times New Roman"/>
          <w:sz w:val="28"/>
          <w:szCs w:val="28"/>
        </w:rPr>
        <w:t xml:space="preserve"> с розничных продаж</w:t>
      </w:r>
      <w:r w:rsidRPr="00CD0ACD">
        <w:rPr>
          <w:rFonts w:ascii="Times New Roman" w:eastAsia="Calibri" w:hAnsi="Times New Roman"/>
          <w:sz w:val="28"/>
          <w:szCs w:val="28"/>
        </w:rPr>
        <w:t>.</w:t>
      </w:r>
    </w:p>
    <w:p w:rsidR="00321678" w:rsidRDefault="00321678" w:rsidP="00321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r w:rsidRPr="003A7D36">
        <w:rPr>
          <w:rFonts w:ascii="Times New Roman" w:hAnsi="Times New Roman"/>
          <w:sz w:val="28"/>
          <w:szCs w:val="28"/>
        </w:rPr>
        <w:t xml:space="preserve">, для субъектов, </w:t>
      </w:r>
      <w:r>
        <w:rPr>
          <w:rFonts w:ascii="Times New Roman" w:hAnsi="Times New Roman"/>
          <w:sz w:val="28"/>
          <w:szCs w:val="28"/>
        </w:rPr>
        <w:t xml:space="preserve">перешедших на данный </w:t>
      </w:r>
      <w:r w:rsidRPr="003A7D36">
        <w:rPr>
          <w:rFonts w:ascii="Times New Roman" w:hAnsi="Times New Roman"/>
          <w:sz w:val="28"/>
          <w:szCs w:val="28"/>
        </w:rPr>
        <w:t xml:space="preserve">режим </w:t>
      </w:r>
      <w:r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3A7D36">
        <w:rPr>
          <w:rFonts w:ascii="Times New Roman" w:hAnsi="Times New Roman"/>
          <w:sz w:val="28"/>
          <w:szCs w:val="28"/>
        </w:rPr>
        <w:t>обязательно</w:t>
      </w:r>
      <w:r>
        <w:rPr>
          <w:rFonts w:ascii="Times New Roman" w:hAnsi="Times New Roman"/>
          <w:sz w:val="28"/>
          <w:szCs w:val="28"/>
        </w:rPr>
        <w:t>е</w:t>
      </w:r>
      <w:r w:rsidRPr="003A7D36">
        <w:rPr>
          <w:rFonts w:ascii="Times New Roman" w:hAnsi="Times New Roman"/>
          <w:sz w:val="28"/>
          <w:szCs w:val="28"/>
        </w:rPr>
        <w:t xml:space="preserve"> </w:t>
      </w:r>
      <w:r w:rsidRPr="005037EE">
        <w:rPr>
          <w:rFonts w:ascii="Times New Roman" w:eastAsia="Times New Roman" w:hAnsi="Times New Roman"/>
          <w:sz w:val="28"/>
          <w:szCs w:val="28"/>
        </w:rPr>
        <w:t>применение</w:t>
      </w:r>
      <w:r>
        <w:rPr>
          <w:rFonts w:ascii="Times New Roman" w:hAnsi="Times New Roman"/>
          <w:sz w:val="28"/>
          <w:szCs w:val="28"/>
        </w:rPr>
        <w:t xml:space="preserve"> онлайн ККМ.</w:t>
      </w:r>
    </w:p>
    <w:p w:rsidR="00321678" w:rsidRDefault="00321678" w:rsidP="00321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394 Налогового кодекса КР п</w:t>
      </w:r>
      <w:r w:rsidRPr="00466361">
        <w:rPr>
          <w:rFonts w:ascii="Times New Roman" w:hAnsi="Times New Roman"/>
          <w:sz w:val="28"/>
          <w:szCs w:val="28"/>
        </w:rPr>
        <w:t>орядок применения, сроки и условия перехода на упрощенную систему налогообложения на основе налога с розничных продаж определяются Правительством Кыргызской Республики.</w:t>
      </w:r>
      <w:r>
        <w:rPr>
          <w:rFonts w:ascii="Times New Roman" w:hAnsi="Times New Roman"/>
          <w:sz w:val="28"/>
          <w:szCs w:val="28"/>
        </w:rPr>
        <w:t xml:space="preserve"> В целях реализации данной нормы разработ</w:t>
      </w:r>
      <w:r w:rsidR="00826834">
        <w:rPr>
          <w:rFonts w:ascii="Times New Roman" w:hAnsi="Times New Roman"/>
          <w:sz w:val="28"/>
          <w:szCs w:val="28"/>
        </w:rPr>
        <w:t>ан данный проект постановления</w:t>
      </w:r>
      <w:r>
        <w:rPr>
          <w:rFonts w:ascii="Times New Roman" w:hAnsi="Times New Roman"/>
          <w:sz w:val="28"/>
          <w:szCs w:val="28"/>
        </w:rPr>
        <w:t>.</w:t>
      </w:r>
    </w:p>
    <w:p w:rsidR="00B16BAE" w:rsidRDefault="00B16BAE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отмечаем, что в целях реализации Закона Кыргызской Республики «</w:t>
      </w:r>
      <w:r w:rsidRPr="00B16BAE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(в Налоговый кодекс Кыргызской Республики, Кодекс Кыргызской Республики о нарушениях, Бюджетный кодекс Кыргызской Республики)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B16BAE">
        <w:rPr>
          <w:rFonts w:ascii="Times New Roman" w:hAnsi="Times New Roman"/>
          <w:sz w:val="28"/>
          <w:szCs w:val="28"/>
        </w:rPr>
        <w:t>от 18 апреля 2020 года № 44</w:t>
      </w:r>
      <w:r>
        <w:rPr>
          <w:rFonts w:ascii="Times New Roman" w:hAnsi="Times New Roman"/>
          <w:sz w:val="28"/>
          <w:szCs w:val="28"/>
        </w:rPr>
        <w:t xml:space="preserve"> данным проектом постановления предусматривается следующее:</w:t>
      </w:r>
    </w:p>
    <w:p w:rsidR="00B16BAE" w:rsidRDefault="00B16BAE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введение налоговой регистрации в электронной форме;</w:t>
      </w:r>
    </w:p>
    <w:p w:rsidR="00066058" w:rsidRDefault="00B16BAE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проведение</w:t>
      </w:r>
      <w:r w:rsidR="00066058">
        <w:rPr>
          <w:rFonts w:ascii="Times New Roman" w:hAnsi="Times New Roman"/>
          <w:sz w:val="28"/>
          <w:szCs w:val="28"/>
        </w:rPr>
        <w:t xml:space="preserve"> рейдового налогового контроля:</w:t>
      </w:r>
    </w:p>
    <w:p w:rsidR="00066058" w:rsidRDefault="00066058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16BAE">
        <w:rPr>
          <w:rFonts w:ascii="Times New Roman" w:hAnsi="Times New Roman"/>
          <w:sz w:val="28"/>
          <w:szCs w:val="28"/>
        </w:rPr>
        <w:t>налоговый пост для оказания услуг</w:t>
      </w:r>
      <w:r>
        <w:rPr>
          <w:rFonts w:ascii="Times New Roman" w:hAnsi="Times New Roman"/>
          <w:sz w:val="28"/>
          <w:szCs w:val="28"/>
        </w:rPr>
        <w:t>;</w:t>
      </w:r>
    </w:p>
    <w:p w:rsidR="00066058" w:rsidRDefault="00066058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16BAE">
        <w:rPr>
          <w:rFonts w:ascii="Times New Roman" w:hAnsi="Times New Roman"/>
          <w:sz w:val="28"/>
          <w:szCs w:val="28"/>
        </w:rPr>
        <w:t>контрольный закуп</w:t>
      </w:r>
      <w:r>
        <w:rPr>
          <w:rFonts w:ascii="Times New Roman" w:hAnsi="Times New Roman"/>
          <w:sz w:val="28"/>
          <w:szCs w:val="28"/>
        </w:rPr>
        <w:t>;</w:t>
      </w:r>
    </w:p>
    <w:p w:rsidR="00B16BAE" w:rsidRPr="00B16BAE" w:rsidRDefault="00066058" w:rsidP="00B16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16BAE" w:rsidRPr="00B16BAE">
        <w:rPr>
          <w:rFonts w:ascii="Times New Roman" w:hAnsi="Times New Roman"/>
          <w:sz w:val="28"/>
          <w:szCs w:val="28"/>
        </w:rPr>
        <w:t>сн</w:t>
      </w:r>
      <w:r w:rsidR="00B16BAE">
        <w:rPr>
          <w:rFonts w:ascii="Times New Roman" w:hAnsi="Times New Roman"/>
          <w:sz w:val="28"/>
          <w:szCs w:val="28"/>
        </w:rPr>
        <w:t xml:space="preserve">ятие остатков </w:t>
      </w:r>
      <w:r w:rsidR="00B16BAE" w:rsidRPr="00B16BAE">
        <w:rPr>
          <w:rFonts w:ascii="Times New Roman" w:hAnsi="Times New Roman"/>
          <w:sz w:val="28"/>
          <w:szCs w:val="28"/>
        </w:rPr>
        <w:t>товарно-материальных</w:t>
      </w:r>
      <w:r w:rsidR="00494126">
        <w:rPr>
          <w:rFonts w:ascii="Times New Roman" w:hAnsi="Times New Roman"/>
          <w:sz w:val="28"/>
          <w:szCs w:val="28"/>
        </w:rPr>
        <w:t>).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Прогнозы возможных социальных, правовых, экономических, правозащитных, гендерных, экологических и коррупционных последствий</w:t>
      </w:r>
    </w:p>
    <w:p w:rsidR="004752ED" w:rsidRDefault="004752ED" w:rsidP="00ED79FF">
      <w:pPr>
        <w:tabs>
          <w:tab w:val="left" w:pos="96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E043A">
        <w:rPr>
          <w:rFonts w:ascii="Times New Roman" w:eastAsia="Times New Roman" w:hAnsi="Times New Roman"/>
          <w:sz w:val="28"/>
          <w:szCs w:val="28"/>
        </w:rPr>
        <w:t xml:space="preserve">Принятие данного проекта </w:t>
      </w:r>
      <w:r w:rsidR="007123E8">
        <w:rPr>
          <w:rFonts w:ascii="Times New Roman" w:eastAsia="Times New Roman" w:hAnsi="Times New Roman"/>
          <w:sz w:val="28"/>
          <w:szCs w:val="28"/>
        </w:rPr>
        <w:t>постановления</w:t>
      </w:r>
      <w:r w:rsidRPr="00CE043A">
        <w:rPr>
          <w:rFonts w:ascii="Times New Roman" w:eastAsia="Times New Roman" w:hAnsi="Times New Roman"/>
          <w:sz w:val="28"/>
          <w:szCs w:val="28"/>
        </w:rPr>
        <w:t xml:space="preserve"> Правительства Кыргызской Республики не приведет к негативным социальным, правовым, экономическим, правозащитным, гендерным, экологическим и коррупционным последствиям.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96312D" w:rsidRPr="0096312D" w:rsidRDefault="0096312D" w:rsidP="00ED79F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12D">
        <w:rPr>
          <w:rFonts w:ascii="Times New Roman" w:eastAsia="Calibri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Pr="0096312D">
        <w:rPr>
          <w:rFonts w:ascii="Times New Roman" w:eastAsia="Calibri" w:hAnsi="Times New Roman"/>
          <w:iCs/>
          <w:sz w:val="28"/>
          <w:szCs w:val="28"/>
        </w:rPr>
        <w:t>«О</w:t>
      </w:r>
      <w:r w:rsidRPr="0096312D">
        <w:rPr>
          <w:rFonts w:ascii="Times New Roman" w:eastAsia="Calibri" w:hAnsi="Times New Roman"/>
          <w:sz w:val="28"/>
          <w:szCs w:val="28"/>
        </w:rPr>
        <w:t xml:space="preserve"> нормативных правовых актах Кыргызской Республи</w:t>
      </w:r>
      <w:r w:rsidR="002D4FDD">
        <w:rPr>
          <w:rFonts w:ascii="Times New Roman" w:eastAsia="Calibri" w:hAnsi="Times New Roman"/>
          <w:sz w:val="28"/>
          <w:szCs w:val="28"/>
        </w:rPr>
        <w:t xml:space="preserve">ки» данный проект       </w:t>
      </w:r>
      <w:r w:rsidRPr="0096312D">
        <w:rPr>
          <w:rFonts w:ascii="Times New Roman" w:eastAsia="Calibri" w:hAnsi="Times New Roman"/>
          <w:sz w:val="28"/>
          <w:szCs w:val="28"/>
        </w:rPr>
        <w:t>размещен на официальном сайте Правительства Кыргызской Республики.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4752ED" w:rsidRDefault="004752ED" w:rsidP="00ED79FF">
      <w:pPr>
        <w:tabs>
          <w:tab w:val="left" w:pos="96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E043A">
        <w:rPr>
          <w:rFonts w:ascii="Times New Roman" w:eastAsia="Times New Roman" w:hAnsi="Times New Roman"/>
          <w:sz w:val="28"/>
          <w:szCs w:val="28"/>
        </w:rPr>
        <w:t xml:space="preserve">Настоящий проект </w:t>
      </w:r>
      <w:r w:rsidR="004D33F8">
        <w:rPr>
          <w:rFonts w:ascii="Times New Roman" w:eastAsia="Times New Roman" w:hAnsi="Times New Roman"/>
          <w:sz w:val="28"/>
          <w:szCs w:val="28"/>
        </w:rPr>
        <w:t xml:space="preserve">постановления </w:t>
      </w:r>
      <w:r w:rsidRPr="00CE043A">
        <w:rPr>
          <w:rFonts w:ascii="Times New Roman" w:eastAsia="Times New Roman" w:hAnsi="Times New Roman"/>
          <w:sz w:val="28"/>
          <w:szCs w:val="28"/>
        </w:rPr>
        <w:t xml:space="preserve">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</w:t>
      </w:r>
      <w:r w:rsidR="004B69FC" w:rsidRPr="00CE043A">
        <w:rPr>
          <w:rFonts w:ascii="Times New Roman" w:eastAsia="Times New Roman" w:hAnsi="Times New Roman"/>
          <w:sz w:val="28"/>
          <w:szCs w:val="28"/>
        </w:rPr>
        <w:t>является Кыргызская Республика.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4752ED" w:rsidRDefault="004752ED" w:rsidP="00ED79FF">
      <w:pPr>
        <w:tabs>
          <w:tab w:val="left" w:pos="96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E043A">
        <w:rPr>
          <w:rFonts w:ascii="Times New Roman" w:eastAsia="Times New Roman" w:hAnsi="Times New Roman"/>
          <w:sz w:val="28"/>
          <w:szCs w:val="28"/>
        </w:rPr>
        <w:lastRenderedPageBreak/>
        <w:t xml:space="preserve">Принятие настоящего проекта </w:t>
      </w:r>
      <w:r w:rsidR="004D33F8">
        <w:rPr>
          <w:rFonts w:ascii="Times New Roman" w:eastAsia="Times New Roman" w:hAnsi="Times New Roman"/>
          <w:sz w:val="28"/>
          <w:szCs w:val="28"/>
        </w:rPr>
        <w:t>постановления</w:t>
      </w:r>
      <w:r w:rsidRPr="00CE043A">
        <w:rPr>
          <w:rFonts w:ascii="Times New Roman" w:eastAsia="Times New Roman" w:hAnsi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4752ED" w:rsidRPr="00CE043A" w:rsidRDefault="004752ED" w:rsidP="00ED79F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E043A">
        <w:rPr>
          <w:rFonts w:ascii="Times New Roman" w:eastAsia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9D7833" w:rsidRDefault="00411FEC" w:rsidP="009D7833">
      <w:pPr>
        <w:tabs>
          <w:tab w:val="left" w:pos="96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11FEC">
        <w:rPr>
          <w:rFonts w:ascii="Times New Roman" w:eastAsia="Times New Roman" w:hAnsi="Times New Roman"/>
          <w:sz w:val="28"/>
          <w:szCs w:val="28"/>
        </w:rPr>
        <w:t xml:space="preserve">К представленному проекту </w:t>
      </w:r>
      <w:r w:rsidR="00C470BC">
        <w:rPr>
          <w:rFonts w:ascii="Times New Roman" w:eastAsia="Times New Roman" w:hAnsi="Times New Roman"/>
          <w:sz w:val="28"/>
          <w:szCs w:val="28"/>
        </w:rPr>
        <w:t xml:space="preserve">постановления </w:t>
      </w:r>
      <w:r w:rsidR="009D7833">
        <w:rPr>
          <w:rFonts w:ascii="Times New Roman" w:eastAsia="Times New Roman" w:hAnsi="Times New Roman"/>
          <w:sz w:val="28"/>
          <w:szCs w:val="28"/>
        </w:rPr>
        <w:t xml:space="preserve">не требуется проведение </w:t>
      </w:r>
      <w:r w:rsidRPr="00411FEC">
        <w:rPr>
          <w:rFonts w:ascii="Times New Roman" w:eastAsia="Times New Roman" w:hAnsi="Times New Roman"/>
          <w:sz w:val="28"/>
          <w:szCs w:val="28"/>
        </w:rPr>
        <w:t>анализ</w:t>
      </w:r>
      <w:r w:rsidR="009D7833">
        <w:rPr>
          <w:rFonts w:ascii="Times New Roman" w:eastAsia="Times New Roman" w:hAnsi="Times New Roman"/>
          <w:sz w:val="28"/>
          <w:szCs w:val="28"/>
        </w:rPr>
        <w:t>а</w:t>
      </w:r>
      <w:r w:rsidRPr="00411FEC">
        <w:rPr>
          <w:rFonts w:ascii="Times New Roman" w:eastAsia="Times New Roman" w:hAnsi="Times New Roman"/>
          <w:sz w:val="28"/>
          <w:szCs w:val="28"/>
        </w:rPr>
        <w:t xml:space="preserve"> регулятивного воздействия</w:t>
      </w:r>
      <w:r w:rsidR="009D7833">
        <w:rPr>
          <w:rFonts w:ascii="Times New Roman" w:eastAsia="Times New Roman" w:hAnsi="Times New Roman"/>
          <w:sz w:val="28"/>
          <w:szCs w:val="28"/>
        </w:rPr>
        <w:t xml:space="preserve">, в связи с тем, что данный проект разработан </w:t>
      </w:r>
      <w:r w:rsidR="009D7833" w:rsidRPr="009D7833">
        <w:rPr>
          <w:rFonts w:ascii="Times New Roman" w:eastAsia="Times New Roman" w:hAnsi="Times New Roman"/>
          <w:sz w:val="28"/>
          <w:szCs w:val="28"/>
        </w:rPr>
        <w:t>в целях реализации Закона Кыргызской Республики «О внесении изменений в некоторые законодательные акты Кыргызской Республики (Налоговый кодекс Кыргызской Республики, Кодекс Кыргызской Республики о нарушениях, Бюджетный кодекс Кыргызской Республики)» от 18 апреля 2020 года №44</w:t>
      </w:r>
      <w:r w:rsidR="009D7833">
        <w:rPr>
          <w:rFonts w:ascii="Times New Roman" w:eastAsia="Times New Roman" w:hAnsi="Times New Roman"/>
          <w:sz w:val="28"/>
          <w:szCs w:val="28"/>
        </w:rPr>
        <w:t xml:space="preserve">, который прошел процедуру </w:t>
      </w:r>
      <w:r w:rsidR="009D7833" w:rsidRPr="00411FEC">
        <w:rPr>
          <w:rFonts w:ascii="Times New Roman" w:eastAsia="Times New Roman" w:hAnsi="Times New Roman"/>
          <w:sz w:val="28"/>
          <w:szCs w:val="28"/>
        </w:rPr>
        <w:t>анализ</w:t>
      </w:r>
      <w:r w:rsidR="009D7833">
        <w:rPr>
          <w:rFonts w:ascii="Times New Roman" w:eastAsia="Times New Roman" w:hAnsi="Times New Roman"/>
          <w:sz w:val="28"/>
          <w:szCs w:val="28"/>
        </w:rPr>
        <w:t>а</w:t>
      </w:r>
      <w:r w:rsidR="009D7833" w:rsidRPr="00411FEC">
        <w:rPr>
          <w:rFonts w:ascii="Times New Roman" w:eastAsia="Times New Roman" w:hAnsi="Times New Roman"/>
          <w:sz w:val="28"/>
          <w:szCs w:val="28"/>
        </w:rPr>
        <w:t xml:space="preserve"> регулятивного воздействия</w:t>
      </w:r>
      <w:r w:rsidR="009D7833">
        <w:rPr>
          <w:rFonts w:ascii="Times New Roman" w:eastAsia="Times New Roman" w:hAnsi="Times New Roman"/>
          <w:sz w:val="28"/>
          <w:szCs w:val="28"/>
        </w:rPr>
        <w:t>.</w:t>
      </w:r>
    </w:p>
    <w:p w:rsidR="00ED7033" w:rsidRPr="00915D06" w:rsidRDefault="004752ED" w:rsidP="00915D06">
      <w:pPr>
        <w:tabs>
          <w:tab w:val="left" w:pos="96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E043A">
        <w:rPr>
          <w:rFonts w:ascii="Times New Roman" w:eastAsia="Times New Roman" w:hAnsi="Times New Roman"/>
          <w:sz w:val="28"/>
          <w:szCs w:val="28"/>
        </w:rPr>
        <w:t xml:space="preserve">В связи с вышеизложенным, вносится на рассмотрение проект </w:t>
      </w:r>
      <w:r w:rsidR="004D33F8">
        <w:rPr>
          <w:rFonts w:ascii="Times New Roman" w:eastAsia="Times New Roman" w:hAnsi="Times New Roman"/>
          <w:sz w:val="28"/>
          <w:szCs w:val="28"/>
        </w:rPr>
        <w:t>постановления</w:t>
      </w:r>
      <w:r w:rsidRPr="00CE043A">
        <w:rPr>
          <w:rFonts w:ascii="Times New Roman" w:eastAsia="Times New Roman" w:hAnsi="Times New Roman"/>
          <w:sz w:val="28"/>
          <w:szCs w:val="28"/>
        </w:rPr>
        <w:t xml:space="preserve"> Правительства Кыргызской Республики </w:t>
      </w:r>
      <w:r w:rsidR="0050268B" w:rsidRPr="0050268B">
        <w:rPr>
          <w:rFonts w:ascii="Times New Roman" w:eastAsia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Республики»</w:t>
      </w:r>
      <w:r w:rsidR="00915D06">
        <w:rPr>
          <w:rFonts w:ascii="Times New Roman" w:eastAsia="Times New Roman" w:hAnsi="Times New Roman"/>
          <w:sz w:val="28"/>
          <w:szCs w:val="28"/>
        </w:rPr>
        <w:t>.</w:t>
      </w:r>
      <w:bookmarkStart w:id="0" w:name="_GoBack"/>
      <w:bookmarkEnd w:id="0"/>
    </w:p>
    <w:sectPr w:rsidR="00ED7033" w:rsidRPr="00915D06" w:rsidSect="00986401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6F9" w:rsidRDefault="00E256F9" w:rsidP="005225EE">
      <w:pPr>
        <w:spacing w:after="0" w:line="240" w:lineRule="auto"/>
      </w:pPr>
      <w:r>
        <w:separator/>
      </w:r>
    </w:p>
  </w:endnote>
  <w:endnote w:type="continuationSeparator" w:id="0">
    <w:p w:rsidR="00E256F9" w:rsidRDefault="00E256F9" w:rsidP="00522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59" w:rsidRDefault="00840459">
    <w:pPr>
      <w:pStyle w:val="ab"/>
      <w:jc w:val="right"/>
    </w:pPr>
  </w:p>
  <w:p w:rsidR="005225EE" w:rsidRDefault="005225E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D73" w:rsidRDefault="00412D73" w:rsidP="00412D73">
    <w:pPr>
      <w:pStyle w:val="ab"/>
      <w:tabs>
        <w:tab w:val="clear" w:pos="4677"/>
        <w:tab w:val="clear" w:pos="9355"/>
        <w:tab w:val="left" w:pos="83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6F9" w:rsidRDefault="00E256F9" w:rsidP="005225EE">
      <w:pPr>
        <w:spacing w:after="0" w:line="240" w:lineRule="auto"/>
      </w:pPr>
      <w:r>
        <w:separator/>
      </w:r>
    </w:p>
  </w:footnote>
  <w:footnote w:type="continuationSeparator" w:id="0">
    <w:p w:rsidR="00E256F9" w:rsidRDefault="00E256F9" w:rsidP="00522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27BBA"/>
    <w:multiLevelType w:val="hybridMultilevel"/>
    <w:tmpl w:val="571415D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CE4BCE"/>
    <w:multiLevelType w:val="hybridMultilevel"/>
    <w:tmpl w:val="3220467E"/>
    <w:lvl w:ilvl="0" w:tplc="768EBD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519D4"/>
    <w:multiLevelType w:val="hybridMultilevel"/>
    <w:tmpl w:val="D1A40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80D52"/>
    <w:multiLevelType w:val="hybridMultilevel"/>
    <w:tmpl w:val="FD263BDA"/>
    <w:lvl w:ilvl="0" w:tplc="7B4EEB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A31C8D"/>
    <w:multiLevelType w:val="hybridMultilevel"/>
    <w:tmpl w:val="214E0C8C"/>
    <w:lvl w:ilvl="0" w:tplc="06424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3D743F5"/>
    <w:multiLevelType w:val="hybridMultilevel"/>
    <w:tmpl w:val="A9886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F41883"/>
    <w:multiLevelType w:val="hybridMultilevel"/>
    <w:tmpl w:val="0316E33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8D"/>
    <w:rsid w:val="000047A8"/>
    <w:rsid w:val="00004F0B"/>
    <w:rsid w:val="00015AE4"/>
    <w:rsid w:val="0002371D"/>
    <w:rsid w:val="000243E7"/>
    <w:rsid w:val="00033B47"/>
    <w:rsid w:val="00045A43"/>
    <w:rsid w:val="000504D6"/>
    <w:rsid w:val="00052CF8"/>
    <w:rsid w:val="00054AE8"/>
    <w:rsid w:val="00066058"/>
    <w:rsid w:val="000707AE"/>
    <w:rsid w:val="00071076"/>
    <w:rsid w:val="000744E0"/>
    <w:rsid w:val="000755C1"/>
    <w:rsid w:val="00076CD1"/>
    <w:rsid w:val="00077806"/>
    <w:rsid w:val="00083436"/>
    <w:rsid w:val="00084CDD"/>
    <w:rsid w:val="000900B9"/>
    <w:rsid w:val="000918F9"/>
    <w:rsid w:val="00094125"/>
    <w:rsid w:val="0009536A"/>
    <w:rsid w:val="0009579C"/>
    <w:rsid w:val="000A0E1D"/>
    <w:rsid w:val="000B2E18"/>
    <w:rsid w:val="000C6564"/>
    <w:rsid w:val="000D3F7D"/>
    <w:rsid w:val="000D4B29"/>
    <w:rsid w:val="000D5574"/>
    <w:rsid w:val="000E0054"/>
    <w:rsid w:val="000E007D"/>
    <w:rsid w:val="000E6767"/>
    <w:rsid w:val="000E68F4"/>
    <w:rsid w:val="00102797"/>
    <w:rsid w:val="00103182"/>
    <w:rsid w:val="00107B31"/>
    <w:rsid w:val="001101FC"/>
    <w:rsid w:val="00115156"/>
    <w:rsid w:val="001346C5"/>
    <w:rsid w:val="00135A44"/>
    <w:rsid w:val="00136068"/>
    <w:rsid w:val="001419FF"/>
    <w:rsid w:val="00143BD7"/>
    <w:rsid w:val="00144120"/>
    <w:rsid w:val="00146530"/>
    <w:rsid w:val="00151539"/>
    <w:rsid w:val="001648D1"/>
    <w:rsid w:val="00165193"/>
    <w:rsid w:val="001669B6"/>
    <w:rsid w:val="00177E7C"/>
    <w:rsid w:val="001946D7"/>
    <w:rsid w:val="001A09CD"/>
    <w:rsid w:val="001A1FD2"/>
    <w:rsid w:val="001A4367"/>
    <w:rsid w:val="001A732E"/>
    <w:rsid w:val="001A7B20"/>
    <w:rsid w:val="001B06F2"/>
    <w:rsid w:val="001B15BA"/>
    <w:rsid w:val="001B68AA"/>
    <w:rsid w:val="001C229B"/>
    <w:rsid w:val="001C436B"/>
    <w:rsid w:val="001C4824"/>
    <w:rsid w:val="001D7319"/>
    <w:rsid w:val="001E02A2"/>
    <w:rsid w:val="001F183A"/>
    <w:rsid w:val="001F3B0F"/>
    <w:rsid w:val="001F58B1"/>
    <w:rsid w:val="00203FAD"/>
    <w:rsid w:val="00217318"/>
    <w:rsid w:val="00217838"/>
    <w:rsid w:val="00220591"/>
    <w:rsid w:val="0022180F"/>
    <w:rsid w:val="00223E0A"/>
    <w:rsid w:val="002338CF"/>
    <w:rsid w:val="00240ABB"/>
    <w:rsid w:val="00246B8E"/>
    <w:rsid w:val="0025454F"/>
    <w:rsid w:val="00256CA2"/>
    <w:rsid w:val="00260746"/>
    <w:rsid w:val="00264FF3"/>
    <w:rsid w:val="00272A7D"/>
    <w:rsid w:val="00273344"/>
    <w:rsid w:val="00277276"/>
    <w:rsid w:val="00281BEB"/>
    <w:rsid w:val="002831C6"/>
    <w:rsid w:val="0028454C"/>
    <w:rsid w:val="00285CB5"/>
    <w:rsid w:val="0029156C"/>
    <w:rsid w:val="002921FD"/>
    <w:rsid w:val="002A01BC"/>
    <w:rsid w:val="002B16A3"/>
    <w:rsid w:val="002B21CA"/>
    <w:rsid w:val="002C1B00"/>
    <w:rsid w:val="002C4004"/>
    <w:rsid w:val="002C68C6"/>
    <w:rsid w:val="002D348F"/>
    <w:rsid w:val="002D4FDD"/>
    <w:rsid w:val="002D7EF1"/>
    <w:rsid w:val="002E4074"/>
    <w:rsid w:val="002F4EA4"/>
    <w:rsid w:val="002F50D2"/>
    <w:rsid w:val="00302B60"/>
    <w:rsid w:val="00321678"/>
    <w:rsid w:val="0032211C"/>
    <w:rsid w:val="003302F1"/>
    <w:rsid w:val="0033201A"/>
    <w:rsid w:val="0033357C"/>
    <w:rsid w:val="00333A18"/>
    <w:rsid w:val="003348D0"/>
    <w:rsid w:val="003356F4"/>
    <w:rsid w:val="0033743B"/>
    <w:rsid w:val="00340D6E"/>
    <w:rsid w:val="00342ECC"/>
    <w:rsid w:val="00343165"/>
    <w:rsid w:val="0034355E"/>
    <w:rsid w:val="00346A77"/>
    <w:rsid w:val="0034768B"/>
    <w:rsid w:val="00350A80"/>
    <w:rsid w:val="0035557F"/>
    <w:rsid w:val="003614EF"/>
    <w:rsid w:val="00361BA9"/>
    <w:rsid w:val="00362761"/>
    <w:rsid w:val="0036460A"/>
    <w:rsid w:val="00364E96"/>
    <w:rsid w:val="00365790"/>
    <w:rsid w:val="00366D24"/>
    <w:rsid w:val="003710F0"/>
    <w:rsid w:val="0037179B"/>
    <w:rsid w:val="00373979"/>
    <w:rsid w:val="00375E4D"/>
    <w:rsid w:val="0038119D"/>
    <w:rsid w:val="00381967"/>
    <w:rsid w:val="003A3164"/>
    <w:rsid w:val="003B1180"/>
    <w:rsid w:val="003B5BB0"/>
    <w:rsid w:val="003C2F37"/>
    <w:rsid w:val="003C7BAD"/>
    <w:rsid w:val="003D36D2"/>
    <w:rsid w:val="003D41AE"/>
    <w:rsid w:val="003E3EC8"/>
    <w:rsid w:val="003E5BF7"/>
    <w:rsid w:val="003E6014"/>
    <w:rsid w:val="003F2DF5"/>
    <w:rsid w:val="003F4FEE"/>
    <w:rsid w:val="003F501F"/>
    <w:rsid w:val="00404C3C"/>
    <w:rsid w:val="00411FEC"/>
    <w:rsid w:val="00412D73"/>
    <w:rsid w:val="004256F3"/>
    <w:rsid w:val="00430577"/>
    <w:rsid w:val="004356A9"/>
    <w:rsid w:val="00451B39"/>
    <w:rsid w:val="00462C28"/>
    <w:rsid w:val="004752ED"/>
    <w:rsid w:val="004804DA"/>
    <w:rsid w:val="00484CE4"/>
    <w:rsid w:val="0049026E"/>
    <w:rsid w:val="004905A4"/>
    <w:rsid w:val="00494126"/>
    <w:rsid w:val="00497B33"/>
    <w:rsid w:val="004B4C51"/>
    <w:rsid w:val="004B5EF1"/>
    <w:rsid w:val="004B69FC"/>
    <w:rsid w:val="004C3A8A"/>
    <w:rsid w:val="004D08FA"/>
    <w:rsid w:val="004D0A75"/>
    <w:rsid w:val="004D1B8D"/>
    <w:rsid w:val="004D33F8"/>
    <w:rsid w:val="004D79F1"/>
    <w:rsid w:val="004E0BF4"/>
    <w:rsid w:val="004E1FAC"/>
    <w:rsid w:val="004E2B39"/>
    <w:rsid w:val="004E55AA"/>
    <w:rsid w:val="004E55EF"/>
    <w:rsid w:val="004E5C2D"/>
    <w:rsid w:val="004E6B17"/>
    <w:rsid w:val="004E7A62"/>
    <w:rsid w:val="004F006C"/>
    <w:rsid w:val="004F067D"/>
    <w:rsid w:val="004F188C"/>
    <w:rsid w:val="004F3769"/>
    <w:rsid w:val="004F67F3"/>
    <w:rsid w:val="004F6D3A"/>
    <w:rsid w:val="0050268B"/>
    <w:rsid w:val="0050299C"/>
    <w:rsid w:val="00502D68"/>
    <w:rsid w:val="005072CC"/>
    <w:rsid w:val="00510715"/>
    <w:rsid w:val="005147EA"/>
    <w:rsid w:val="005219BB"/>
    <w:rsid w:val="005225EE"/>
    <w:rsid w:val="0052561D"/>
    <w:rsid w:val="0052714C"/>
    <w:rsid w:val="00527333"/>
    <w:rsid w:val="00527B71"/>
    <w:rsid w:val="00527E66"/>
    <w:rsid w:val="00535AFB"/>
    <w:rsid w:val="0054071A"/>
    <w:rsid w:val="00551A0A"/>
    <w:rsid w:val="00552D4C"/>
    <w:rsid w:val="00552DD5"/>
    <w:rsid w:val="0055607B"/>
    <w:rsid w:val="005635AE"/>
    <w:rsid w:val="0056701D"/>
    <w:rsid w:val="00567C25"/>
    <w:rsid w:val="00572A30"/>
    <w:rsid w:val="0058538B"/>
    <w:rsid w:val="005918F9"/>
    <w:rsid w:val="00596828"/>
    <w:rsid w:val="005B39E8"/>
    <w:rsid w:val="005B3C81"/>
    <w:rsid w:val="005B789B"/>
    <w:rsid w:val="005D0681"/>
    <w:rsid w:val="005D3B68"/>
    <w:rsid w:val="005D41EA"/>
    <w:rsid w:val="005D5669"/>
    <w:rsid w:val="005D58F8"/>
    <w:rsid w:val="005E1131"/>
    <w:rsid w:val="005E489E"/>
    <w:rsid w:val="005E7EB7"/>
    <w:rsid w:val="005F1B23"/>
    <w:rsid w:val="005F7B78"/>
    <w:rsid w:val="005F7EF7"/>
    <w:rsid w:val="006038AE"/>
    <w:rsid w:val="006109C4"/>
    <w:rsid w:val="006110BC"/>
    <w:rsid w:val="00612AEE"/>
    <w:rsid w:val="00614EA9"/>
    <w:rsid w:val="00617D49"/>
    <w:rsid w:val="00622B65"/>
    <w:rsid w:val="00625DA5"/>
    <w:rsid w:val="00627AD5"/>
    <w:rsid w:val="00641D9C"/>
    <w:rsid w:val="0064314F"/>
    <w:rsid w:val="00644DCA"/>
    <w:rsid w:val="00652DD5"/>
    <w:rsid w:val="00653540"/>
    <w:rsid w:val="00661ABD"/>
    <w:rsid w:val="0066567B"/>
    <w:rsid w:val="00665D52"/>
    <w:rsid w:val="00672739"/>
    <w:rsid w:val="006764C9"/>
    <w:rsid w:val="006800FA"/>
    <w:rsid w:val="00680B26"/>
    <w:rsid w:val="00687D3B"/>
    <w:rsid w:val="006A2CD3"/>
    <w:rsid w:val="006B502E"/>
    <w:rsid w:val="006C2C8E"/>
    <w:rsid w:val="006C326D"/>
    <w:rsid w:val="006C33BF"/>
    <w:rsid w:val="006C581A"/>
    <w:rsid w:val="006E26BB"/>
    <w:rsid w:val="006E7322"/>
    <w:rsid w:val="006F1875"/>
    <w:rsid w:val="006F3E5D"/>
    <w:rsid w:val="006F7902"/>
    <w:rsid w:val="007011EF"/>
    <w:rsid w:val="00706E0B"/>
    <w:rsid w:val="007070B1"/>
    <w:rsid w:val="00707126"/>
    <w:rsid w:val="00707D44"/>
    <w:rsid w:val="00712302"/>
    <w:rsid w:val="007123E8"/>
    <w:rsid w:val="00717263"/>
    <w:rsid w:val="00720093"/>
    <w:rsid w:val="007206E7"/>
    <w:rsid w:val="00720C54"/>
    <w:rsid w:val="007274C5"/>
    <w:rsid w:val="00731016"/>
    <w:rsid w:val="007312B0"/>
    <w:rsid w:val="00737F5D"/>
    <w:rsid w:val="00743F93"/>
    <w:rsid w:val="00760216"/>
    <w:rsid w:val="007625A5"/>
    <w:rsid w:val="0077267F"/>
    <w:rsid w:val="00775DFE"/>
    <w:rsid w:val="0077637A"/>
    <w:rsid w:val="00781B84"/>
    <w:rsid w:val="00781FB0"/>
    <w:rsid w:val="007837EF"/>
    <w:rsid w:val="00786818"/>
    <w:rsid w:val="00792BFB"/>
    <w:rsid w:val="007959B0"/>
    <w:rsid w:val="007A13D2"/>
    <w:rsid w:val="007A7C88"/>
    <w:rsid w:val="007B0447"/>
    <w:rsid w:val="007B067C"/>
    <w:rsid w:val="007B503E"/>
    <w:rsid w:val="007C01A0"/>
    <w:rsid w:val="007C1174"/>
    <w:rsid w:val="007C3A07"/>
    <w:rsid w:val="007C3FC2"/>
    <w:rsid w:val="007D249F"/>
    <w:rsid w:val="007D327B"/>
    <w:rsid w:val="007D5BD5"/>
    <w:rsid w:val="007E12AC"/>
    <w:rsid w:val="007E2840"/>
    <w:rsid w:val="007E551F"/>
    <w:rsid w:val="007E7FE9"/>
    <w:rsid w:val="007F1072"/>
    <w:rsid w:val="007F28B7"/>
    <w:rsid w:val="007F2FC5"/>
    <w:rsid w:val="007F47F4"/>
    <w:rsid w:val="00801813"/>
    <w:rsid w:val="00801BC3"/>
    <w:rsid w:val="00813B9B"/>
    <w:rsid w:val="00815F00"/>
    <w:rsid w:val="00816B80"/>
    <w:rsid w:val="00817A10"/>
    <w:rsid w:val="00824C9F"/>
    <w:rsid w:val="008266F4"/>
    <w:rsid w:val="00826834"/>
    <w:rsid w:val="008277F5"/>
    <w:rsid w:val="008315EF"/>
    <w:rsid w:val="00832991"/>
    <w:rsid w:val="0083586C"/>
    <w:rsid w:val="00840459"/>
    <w:rsid w:val="00840DEC"/>
    <w:rsid w:val="00841485"/>
    <w:rsid w:val="008441F9"/>
    <w:rsid w:val="0084748D"/>
    <w:rsid w:val="00852527"/>
    <w:rsid w:val="00852583"/>
    <w:rsid w:val="00863779"/>
    <w:rsid w:val="00864783"/>
    <w:rsid w:val="0087255C"/>
    <w:rsid w:val="00875FCF"/>
    <w:rsid w:val="00880296"/>
    <w:rsid w:val="00897EC9"/>
    <w:rsid w:val="008A5020"/>
    <w:rsid w:val="008A55F2"/>
    <w:rsid w:val="008B3216"/>
    <w:rsid w:val="008B3386"/>
    <w:rsid w:val="008B6892"/>
    <w:rsid w:val="008B69E9"/>
    <w:rsid w:val="008D0AE6"/>
    <w:rsid w:val="008E0246"/>
    <w:rsid w:val="008E621A"/>
    <w:rsid w:val="009021BF"/>
    <w:rsid w:val="00903CBE"/>
    <w:rsid w:val="00911F1E"/>
    <w:rsid w:val="00915D06"/>
    <w:rsid w:val="00916D76"/>
    <w:rsid w:val="00927D61"/>
    <w:rsid w:val="0093059E"/>
    <w:rsid w:val="00936511"/>
    <w:rsid w:val="00937078"/>
    <w:rsid w:val="00943C14"/>
    <w:rsid w:val="00952186"/>
    <w:rsid w:val="00955E61"/>
    <w:rsid w:val="0096312D"/>
    <w:rsid w:val="00965617"/>
    <w:rsid w:val="0096784E"/>
    <w:rsid w:val="0097608B"/>
    <w:rsid w:val="00976D6C"/>
    <w:rsid w:val="00981906"/>
    <w:rsid w:val="00986401"/>
    <w:rsid w:val="009903EB"/>
    <w:rsid w:val="00994270"/>
    <w:rsid w:val="009A21D8"/>
    <w:rsid w:val="009B2E1D"/>
    <w:rsid w:val="009B3771"/>
    <w:rsid w:val="009B5BB5"/>
    <w:rsid w:val="009C33C3"/>
    <w:rsid w:val="009D0337"/>
    <w:rsid w:val="009D7833"/>
    <w:rsid w:val="009E2A10"/>
    <w:rsid w:val="009E2DEA"/>
    <w:rsid w:val="009F13CF"/>
    <w:rsid w:val="009F504E"/>
    <w:rsid w:val="009F7295"/>
    <w:rsid w:val="00A0462F"/>
    <w:rsid w:val="00A0474C"/>
    <w:rsid w:val="00A1237B"/>
    <w:rsid w:val="00A2462A"/>
    <w:rsid w:val="00A30B44"/>
    <w:rsid w:val="00A3596E"/>
    <w:rsid w:val="00A35DDC"/>
    <w:rsid w:val="00A362A5"/>
    <w:rsid w:val="00A36C88"/>
    <w:rsid w:val="00A47DA8"/>
    <w:rsid w:val="00A47DDB"/>
    <w:rsid w:val="00A548F3"/>
    <w:rsid w:val="00A57367"/>
    <w:rsid w:val="00A6023A"/>
    <w:rsid w:val="00A614C1"/>
    <w:rsid w:val="00A6681D"/>
    <w:rsid w:val="00A741DB"/>
    <w:rsid w:val="00A76D97"/>
    <w:rsid w:val="00A90499"/>
    <w:rsid w:val="00AA7BAC"/>
    <w:rsid w:val="00AB1325"/>
    <w:rsid w:val="00AB4AF2"/>
    <w:rsid w:val="00AB53B2"/>
    <w:rsid w:val="00AD565C"/>
    <w:rsid w:val="00AD6A19"/>
    <w:rsid w:val="00AE203A"/>
    <w:rsid w:val="00AE4B4D"/>
    <w:rsid w:val="00AE6FC7"/>
    <w:rsid w:val="00AF0A2A"/>
    <w:rsid w:val="00AF523C"/>
    <w:rsid w:val="00AF5AED"/>
    <w:rsid w:val="00B064CB"/>
    <w:rsid w:val="00B06DF1"/>
    <w:rsid w:val="00B1498F"/>
    <w:rsid w:val="00B160B3"/>
    <w:rsid w:val="00B163D9"/>
    <w:rsid w:val="00B16BAE"/>
    <w:rsid w:val="00B20E7D"/>
    <w:rsid w:val="00B217AA"/>
    <w:rsid w:val="00B21EC1"/>
    <w:rsid w:val="00B25742"/>
    <w:rsid w:val="00B42E87"/>
    <w:rsid w:val="00B531EE"/>
    <w:rsid w:val="00B540E2"/>
    <w:rsid w:val="00B57338"/>
    <w:rsid w:val="00B73C12"/>
    <w:rsid w:val="00B7450E"/>
    <w:rsid w:val="00B74D7F"/>
    <w:rsid w:val="00B76972"/>
    <w:rsid w:val="00B773BB"/>
    <w:rsid w:val="00B83031"/>
    <w:rsid w:val="00B96707"/>
    <w:rsid w:val="00BA721C"/>
    <w:rsid w:val="00BB15E9"/>
    <w:rsid w:val="00BC38E6"/>
    <w:rsid w:val="00BC4188"/>
    <w:rsid w:val="00BC6440"/>
    <w:rsid w:val="00BD3D04"/>
    <w:rsid w:val="00BE4302"/>
    <w:rsid w:val="00BE76AF"/>
    <w:rsid w:val="00BF596F"/>
    <w:rsid w:val="00BF6525"/>
    <w:rsid w:val="00BF751B"/>
    <w:rsid w:val="00C02FD3"/>
    <w:rsid w:val="00C037C5"/>
    <w:rsid w:val="00C04830"/>
    <w:rsid w:val="00C17FA8"/>
    <w:rsid w:val="00C20D5D"/>
    <w:rsid w:val="00C2369A"/>
    <w:rsid w:val="00C255CC"/>
    <w:rsid w:val="00C2766B"/>
    <w:rsid w:val="00C31917"/>
    <w:rsid w:val="00C35995"/>
    <w:rsid w:val="00C41F3B"/>
    <w:rsid w:val="00C470BC"/>
    <w:rsid w:val="00C51184"/>
    <w:rsid w:val="00C51610"/>
    <w:rsid w:val="00C51DF0"/>
    <w:rsid w:val="00C5281C"/>
    <w:rsid w:val="00C52ADB"/>
    <w:rsid w:val="00C538DA"/>
    <w:rsid w:val="00C54F87"/>
    <w:rsid w:val="00C571DF"/>
    <w:rsid w:val="00C640E4"/>
    <w:rsid w:val="00C65052"/>
    <w:rsid w:val="00C67FE3"/>
    <w:rsid w:val="00C7261C"/>
    <w:rsid w:val="00C761A0"/>
    <w:rsid w:val="00C76C3A"/>
    <w:rsid w:val="00C81D53"/>
    <w:rsid w:val="00C83B49"/>
    <w:rsid w:val="00C83B72"/>
    <w:rsid w:val="00CA2E8D"/>
    <w:rsid w:val="00CA4D2D"/>
    <w:rsid w:val="00CB0FA2"/>
    <w:rsid w:val="00CB26FC"/>
    <w:rsid w:val="00CC37A2"/>
    <w:rsid w:val="00CC51A1"/>
    <w:rsid w:val="00CE043A"/>
    <w:rsid w:val="00CE7F7C"/>
    <w:rsid w:val="00CF0BD5"/>
    <w:rsid w:val="00CF1E4A"/>
    <w:rsid w:val="00CF250A"/>
    <w:rsid w:val="00CF439C"/>
    <w:rsid w:val="00CF48BC"/>
    <w:rsid w:val="00D0199F"/>
    <w:rsid w:val="00D04240"/>
    <w:rsid w:val="00D04528"/>
    <w:rsid w:val="00D05BD6"/>
    <w:rsid w:val="00D0636B"/>
    <w:rsid w:val="00D06E58"/>
    <w:rsid w:val="00D27102"/>
    <w:rsid w:val="00D30ECC"/>
    <w:rsid w:val="00D472A7"/>
    <w:rsid w:val="00D50A5C"/>
    <w:rsid w:val="00D53681"/>
    <w:rsid w:val="00D570E4"/>
    <w:rsid w:val="00D57DAD"/>
    <w:rsid w:val="00D62C30"/>
    <w:rsid w:val="00D62F04"/>
    <w:rsid w:val="00D65E1F"/>
    <w:rsid w:val="00D73364"/>
    <w:rsid w:val="00D75D23"/>
    <w:rsid w:val="00D82812"/>
    <w:rsid w:val="00D90ECC"/>
    <w:rsid w:val="00D93084"/>
    <w:rsid w:val="00D9521B"/>
    <w:rsid w:val="00DA10D1"/>
    <w:rsid w:val="00DA156E"/>
    <w:rsid w:val="00DA20DF"/>
    <w:rsid w:val="00DA3C0F"/>
    <w:rsid w:val="00DC1420"/>
    <w:rsid w:val="00DC6036"/>
    <w:rsid w:val="00DC70D4"/>
    <w:rsid w:val="00DD2987"/>
    <w:rsid w:val="00DD35C0"/>
    <w:rsid w:val="00DE3119"/>
    <w:rsid w:val="00DE313F"/>
    <w:rsid w:val="00DE39DA"/>
    <w:rsid w:val="00DF37C5"/>
    <w:rsid w:val="00DF6798"/>
    <w:rsid w:val="00E00387"/>
    <w:rsid w:val="00E006AD"/>
    <w:rsid w:val="00E1097E"/>
    <w:rsid w:val="00E23DE6"/>
    <w:rsid w:val="00E256F9"/>
    <w:rsid w:val="00E30782"/>
    <w:rsid w:val="00E36E47"/>
    <w:rsid w:val="00E37175"/>
    <w:rsid w:val="00E40DFE"/>
    <w:rsid w:val="00E4188C"/>
    <w:rsid w:val="00E43425"/>
    <w:rsid w:val="00E464FF"/>
    <w:rsid w:val="00E46798"/>
    <w:rsid w:val="00E4704D"/>
    <w:rsid w:val="00E471AF"/>
    <w:rsid w:val="00E55A9F"/>
    <w:rsid w:val="00E55E77"/>
    <w:rsid w:val="00E56C17"/>
    <w:rsid w:val="00E5785C"/>
    <w:rsid w:val="00E62FFA"/>
    <w:rsid w:val="00E632AD"/>
    <w:rsid w:val="00E646F4"/>
    <w:rsid w:val="00E71AA5"/>
    <w:rsid w:val="00E75F75"/>
    <w:rsid w:val="00E852D3"/>
    <w:rsid w:val="00E9011C"/>
    <w:rsid w:val="00E92E0F"/>
    <w:rsid w:val="00E93EFA"/>
    <w:rsid w:val="00EA1519"/>
    <w:rsid w:val="00EA228E"/>
    <w:rsid w:val="00EA6B4A"/>
    <w:rsid w:val="00EB0DCC"/>
    <w:rsid w:val="00EB1805"/>
    <w:rsid w:val="00EB39B3"/>
    <w:rsid w:val="00ED0C53"/>
    <w:rsid w:val="00ED7033"/>
    <w:rsid w:val="00ED79FF"/>
    <w:rsid w:val="00EE0ACA"/>
    <w:rsid w:val="00EE3370"/>
    <w:rsid w:val="00EE4849"/>
    <w:rsid w:val="00EF05C6"/>
    <w:rsid w:val="00F01C10"/>
    <w:rsid w:val="00F01F16"/>
    <w:rsid w:val="00F02110"/>
    <w:rsid w:val="00F02B95"/>
    <w:rsid w:val="00F0646D"/>
    <w:rsid w:val="00F10F57"/>
    <w:rsid w:val="00F11EA5"/>
    <w:rsid w:val="00F15F7C"/>
    <w:rsid w:val="00F17DB9"/>
    <w:rsid w:val="00F201A1"/>
    <w:rsid w:val="00F21D78"/>
    <w:rsid w:val="00F32A94"/>
    <w:rsid w:val="00F36303"/>
    <w:rsid w:val="00F40CE8"/>
    <w:rsid w:val="00F43D33"/>
    <w:rsid w:val="00F46EE3"/>
    <w:rsid w:val="00F52187"/>
    <w:rsid w:val="00F76EFC"/>
    <w:rsid w:val="00F83F64"/>
    <w:rsid w:val="00F85A09"/>
    <w:rsid w:val="00F8762A"/>
    <w:rsid w:val="00F975F8"/>
    <w:rsid w:val="00FA2C77"/>
    <w:rsid w:val="00FA4C19"/>
    <w:rsid w:val="00FA7AD5"/>
    <w:rsid w:val="00FB3528"/>
    <w:rsid w:val="00FB5820"/>
    <w:rsid w:val="00FB654F"/>
    <w:rsid w:val="00FC5421"/>
    <w:rsid w:val="00FD1BE4"/>
    <w:rsid w:val="00FD5E67"/>
    <w:rsid w:val="00FE3A57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37DCD"/>
  <w15:docId w15:val="{78FADCA7-84D8-4914-A6ED-EDC78EB0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E8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5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D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5D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E8D"/>
    <w:pPr>
      <w:spacing w:after="0" w:line="240" w:lineRule="auto"/>
    </w:pPr>
    <w:rPr>
      <w:rFonts w:eastAsiaTheme="minorEastAsia" w:cs="Times New Roman"/>
    </w:rPr>
  </w:style>
  <w:style w:type="paragraph" w:customStyle="1" w:styleId="tkNazvanie">
    <w:name w:val="_Название (tkNazvanie)"/>
    <w:basedOn w:val="a"/>
    <w:rsid w:val="00CA2E8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1">
    <w:name w:val="Основной текст3"/>
    <w:basedOn w:val="a"/>
    <w:rsid w:val="00CA2E8D"/>
    <w:pPr>
      <w:widowControl w:val="0"/>
      <w:shd w:val="clear" w:color="auto" w:fill="FFFFFF"/>
      <w:spacing w:after="720" w:line="322" w:lineRule="exact"/>
      <w:jc w:val="both"/>
    </w:pPr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21">
    <w:name w:val="Основной текст (2)_"/>
    <w:link w:val="22"/>
    <w:locked/>
    <w:rsid w:val="00CA2E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A2E8D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31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5EF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E3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96707"/>
    <w:pPr>
      <w:spacing w:after="0" w:line="240" w:lineRule="auto"/>
      <w:ind w:left="720"/>
      <w:contextualSpacing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a8">
    <w:name w:val="Основной текст_"/>
    <w:basedOn w:val="a0"/>
    <w:link w:val="6"/>
    <w:rsid w:val="00B96707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8"/>
    <w:rsid w:val="00B96707"/>
    <w:pPr>
      <w:widowControl w:val="0"/>
      <w:shd w:val="clear" w:color="auto" w:fill="FFFFFF"/>
      <w:spacing w:after="0" w:line="317" w:lineRule="exact"/>
      <w:jc w:val="both"/>
    </w:pPr>
    <w:rPr>
      <w:rFonts w:eastAsiaTheme="minorHAnsi" w:cstheme="minorBidi"/>
      <w:sz w:val="26"/>
      <w:szCs w:val="26"/>
      <w:lang w:eastAsia="en-US"/>
    </w:rPr>
  </w:style>
  <w:style w:type="table" w:customStyle="1" w:styleId="11">
    <w:name w:val="Сетка таблицы1"/>
    <w:basedOn w:val="a1"/>
    <w:next w:val="a6"/>
    <w:rsid w:val="00233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522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25EE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22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25EE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5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5D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5D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3">
    <w:name w:val="List 2"/>
    <w:basedOn w:val="a"/>
    <w:uiPriority w:val="99"/>
    <w:unhideWhenUsed/>
    <w:rsid w:val="00D75D23"/>
    <w:pPr>
      <w:ind w:left="566" w:hanging="283"/>
      <w:contextualSpacing/>
    </w:pPr>
  </w:style>
  <w:style w:type="paragraph" w:styleId="ad">
    <w:name w:val="Title"/>
    <w:basedOn w:val="a"/>
    <w:next w:val="a"/>
    <w:link w:val="ae"/>
    <w:uiPriority w:val="10"/>
    <w:qFormat/>
    <w:rsid w:val="00D75D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10"/>
    <w:rsid w:val="00D75D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Body Text"/>
    <w:basedOn w:val="a"/>
    <w:link w:val="af0"/>
    <w:uiPriority w:val="99"/>
    <w:unhideWhenUsed/>
    <w:rsid w:val="00D75D2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D75D23"/>
    <w:rPr>
      <w:rFonts w:eastAsiaTheme="minorEastAsia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D75D2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D75D23"/>
    <w:rPr>
      <w:rFonts w:eastAsiaTheme="minorEastAsia" w:cs="Times New Roman"/>
      <w:lang w:eastAsia="ru-RU"/>
    </w:rPr>
  </w:style>
  <w:style w:type="paragraph" w:styleId="af3">
    <w:name w:val="Body Text First Indent"/>
    <w:basedOn w:val="af"/>
    <w:link w:val="af4"/>
    <w:uiPriority w:val="99"/>
    <w:unhideWhenUsed/>
    <w:rsid w:val="00D75D23"/>
    <w:pPr>
      <w:spacing w:after="200"/>
      <w:ind w:firstLine="360"/>
    </w:pPr>
  </w:style>
  <w:style w:type="character" w:customStyle="1" w:styleId="af4">
    <w:name w:val="Красная строка Знак"/>
    <w:basedOn w:val="af0"/>
    <w:link w:val="af3"/>
    <w:uiPriority w:val="99"/>
    <w:rsid w:val="00D75D23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DE30C-3572-4D1A-83CC-CC55AE70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Pak V.V</cp:lastModifiedBy>
  <cp:revision>1102</cp:revision>
  <cp:lastPrinted>2020-11-23T12:31:00Z</cp:lastPrinted>
  <dcterms:created xsi:type="dcterms:W3CDTF">2019-03-05T08:58:00Z</dcterms:created>
  <dcterms:modified xsi:type="dcterms:W3CDTF">2020-11-23T12:31:00Z</dcterms:modified>
</cp:coreProperties>
</file>